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6A80716A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C35238">
        <w:rPr>
          <w:rFonts w:ascii="Maiandra GD" w:hAnsi="Maiandra GD"/>
          <w:b/>
          <w:sz w:val="24"/>
          <w:szCs w:val="24"/>
        </w:rPr>
        <w:t>23</w:t>
      </w:r>
      <w:r w:rsidR="00C35238" w:rsidRPr="00C35238">
        <w:rPr>
          <w:rFonts w:ascii="Maiandra GD" w:hAnsi="Maiandra GD"/>
          <w:b/>
          <w:sz w:val="24"/>
          <w:szCs w:val="24"/>
          <w:vertAlign w:val="superscript"/>
        </w:rPr>
        <w:t>RD</w:t>
      </w:r>
      <w:r w:rsidR="00C35238">
        <w:rPr>
          <w:rFonts w:ascii="Maiandra GD" w:hAnsi="Maiandra GD"/>
          <w:b/>
          <w:sz w:val="24"/>
          <w:szCs w:val="24"/>
        </w:rPr>
        <w:t xml:space="preserve"> </w:t>
      </w:r>
      <w:r w:rsidR="00887106">
        <w:rPr>
          <w:rFonts w:ascii="Maiandra GD" w:hAnsi="Maiandra GD"/>
          <w:b/>
          <w:sz w:val="24"/>
          <w:szCs w:val="24"/>
        </w:rPr>
        <w:t xml:space="preserve">January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522C7A8F" w14:textId="789C5B0E" w:rsidR="001B2D4C" w:rsidRDefault="00C35238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This week and last week, we started looking at fronted adverbials. Have a look at the fronted adverbial sheet and see if you can spot the fronted adverbial and add in what always comes after. </w:t>
      </w:r>
    </w:p>
    <w:p w14:paraId="36E34155" w14:textId="7A327A06" w:rsidR="00887106" w:rsidRDefault="00887106" w:rsidP="00887106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SPELLINGS:  </w:t>
      </w:r>
      <w:r w:rsidR="00670294">
        <w:rPr>
          <w:rFonts w:ascii="Maiandra GD" w:hAnsi="Maiandra GD"/>
          <w:b/>
          <w:color w:val="C00000"/>
          <w:sz w:val="24"/>
          <w:szCs w:val="24"/>
          <w:u w:val="single"/>
        </w:rPr>
        <w:t>Adding the suffix ‘</w:t>
      </w:r>
      <w:proofErr w:type="spellStart"/>
      <w:r w:rsidR="00670294">
        <w:rPr>
          <w:rFonts w:ascii="Maiandra GD" w:hAnsi="Maiandra GD"/>
          <w:b/>
          <w:color w:val="C00000"/>
          <w:sz w:val="24"/>
          <w:szCs w:val="24"/>
          <w:u w:val="single"/>
        </w:rPr>
        <w:t>ly</w:t>
      </w:r>
      <w:proofErr w:type="spellEnd"/>
      <w:r w:rsidR="00670294">
        <w:rPr>
          <w:rFonts w:ascii="Maiandra GD" w:hAnsi="Maiandra GD"/>
          <w:b/>
          <w:color w:val="C00000"/>
          <w:sz w:val="24"/>
          <w:szCs w:val="24"/>
          <w:u w:val="single"/>
        </w:rPr>
        <w:t>’ to a word</w:t>
      </w:r>
    </w:p>
    <w:p w14:paraId="3C8E927E" w14:textId="77777777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T</w:t>
      </w:r>
      <w:r w:rsidRPr="00C35238">
        <w:rPr>
          <w:rFonts w:ascii="Maiandra GD" w:hAnsi="Maiandra GD"/>
          <w:sz w:val="24"/>
          <w:szCs w:val="24"/>
        </w:rPr>
        <w:t>he suffix -</w:t>
      </w:r>
      <w:proofErr w:type="spellStart"/>
      <w:r w:rsidRPr="00C35238">
        <w:rPr>
          <w:rFonts w:ascii="Maiandra GD" w:hAnsi="Maiandra GD"/>
          <w:sz w:val="24"/>
          <w:szCs w:val="24"/>
        </w:rPr>
        <w:t>ation</w:t>
      </w:r>
      <w:proofErr w:type="spellEnd"/>
      <w:r w:rsidRPr="00C35238">
        <w:rPr>
          <w:rFonts w:ascii="Maiandra GD" w:hAnsi="Maiandra GD"/>
          <w:sz w:val="24"/>
          <w:szCs w:val="24"/>
        </w:rPr>
        <w:t xml:space="preserve"> </w:t>
      </w:r>
      <w:proofErr w:type="gramStart"/>
      <w:r w:rsidRPr="00C35238">
        <w:rPr>
          <w:rFonts w:ascii="Maiandra GD" w:hAnsi="Maiandra GD"/>
          <w:sz w:val="24"/>
          <w:szCs w:val="24"/>
        </w:rPr>
        <w:t>is also added</w:t>
      </w:r>
      <w:proofErr w:type="gramEnd"/>
      <w:r w:rsidRPr="00C35238">
        <w:rPr>
          <w:rFonts w:ascii="Maiandra GD" w:hAnsi="Maiandra GD"/>
          <w:sz w:val="24"/>
          <w:szCs w:val="24"/>
        </w:rPr>
        <w:t xml:space="preserve"> to verbs to form nouns.</w:t>
      </w:r>
      <w:r>
        <w:rPr>
          <w:rFonts w:ascii="Maiandra GD" w:hAnsi="Maiandra GD"/>
          <w:sz w:val="24"/>
          <w:szCs w:val="24"/>
        </w:rPr>
        <w:t xml:space="preserve"> For example: </w:t>
      </w:r>
    </w:p>
    <w:p w14:paraId="16DA25C1" w14:textId="6EA83CFD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C35238">
        <w:rPr>
          <w:rFonts w:ascii="Maiandra GD" w:hAnsi="Maiandra GD"/>
          <w:sz w:val="24"/>
          <w:szCs w:val="24"/>
        </w:rPr>
        <w:t>inform</w:t>
      </w:r>
      <w:proofErr w:type="gramEnd"/>
      <w:r w:rsidRPr="00C35238">
        <w:rPr>
          <w:rFonts w:ascii="Maiandra GD" w:hAnsi="Maiandra GD"/>
          <w:sz w:val="24"/>
          <w:szCs w:val="24"/>
        </w:rPr>
        <w:t xml:space="preserve"> &gt; infor</w:t>
      </w:r>
      <w:r>
        <w:rPr>
          <w:rFonts w:ascii="Maiandra GD" w:hAnsi="Maiandra GD"/>
          <w:sz w:val="24"/>
          <w:szCs w:val="24"/>
        </w:rPr>
        <w:t>mation</w:t>
      </w:r>
    </w:p>
    <w:p w14:paraId="775DFAA2" w14:textId="7BB8BC57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T</w:t>
      </w:r>
      <w:r w:rsidRPr="00C35238">
        <w:rPr>
          <w:rFonts w:ascii="Maiandra GD" w:hAnsi="Maiandra GD"/>
          <w:sz w:val="24"/>
          <w:szCs w:val="24"/>
        </w:rPr>
        <w:t xml:space="preserve">he rules already learnt </w:t>
      </w:r>
      <w:r>
        <w:rPr>
          <w:rFonts w:ascii="Maiandra GD" w:hAnsi="Maiandra GD"/>
          <w:sz w:val="24"/>
          <w:szCs w:val="24"/>
        </w:rPr>
        <w:t>about dropping e</w:t>
      </w:r>
      <w:r w:rsidRPr="00C35238">
        <w:rPr>
          <w:rFonts w:ascii="Maiandra GD" w:hAnsi="Maiandra GD"/>
          <w:sz w:val="24"/>
          <w:szCs w:val="24"/>
        </w:rPr>
        <w:t xml:space="preserve"> still apply.</w:t>
      </w:r>
    </w:p>
    <w:p w14:paraId="791E47A5" w14:textId="6FD56C92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Can you think of any more verbs and apply this rule to it? Play around with the suffix. Here are some to start you off …</w:t>
      </w:r>
    </w:p>
    <w:p w14:paraId="322D0ADB" w14:textId="69B30543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decorate</w:t>
      </w:r>
      <w:proofErr w:type="gramEnd"/>
      <w:r>
        <w:rPr>
          <w:rFonts w:ascii="Maiandra GD" w:hAnsi="Maiandra GD"/>
          <w:sz w:val="24"/>
          <w:szCs w:val="24"/>
        </w:rPr>
        <w:t xml:space="preserve"> &gt; </w:t>
      </w:r>
    </w:p>
    <w:p w14:paraId="05065139" w14:textId="13DDCEA8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adore</w:t>
      </w:r>
      <w:proofErr w:type="gramEnd"/>
      <w:r>
        <w:rPr>
          <w:rFonts w:ascii="Maiandra GD" w:hAnsi="Maiandra GD"/>
          <w:sz w:val="24"/>
          <w:szCs w:val="24"/>
        </w:rPr>
        <w:t xml:space="preserve"> &gt; </w:t>
      </w:r>
    </w:p>
    <w:p w14:paraId="5E66AD21" w14:textId="3F4DCB6A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sense</w:t>
      </w:r>
      <w:proofErr w:type="gramEnd"/>
      <w:r>
        <w:rPr>
          <w:rFonts w:ascii="Maiandra GD" w:hAnsi="Maiandra GD"/>
          <w:sz w:val="24"/>
          <w:szCs w:val="24"/>
        </w:rPr>
        <w:t xml:space="preserve"> &gt; </w:t>
      </w:r>
    </w:p>
    <w:p w14:paraId="240CB863" w14:textId="6698C4B6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C35238">
        <w:rPr>
          <w:rFonts w:ascii="Maiandra GD" w:hAnsi="Maiandra GD"/>
          <w:sz w:val="24"/>
          <w:szCs w:val="24"/>
        </w:rPr>
        <w:t>consider</w:t>
      </w:r>
      <w:proofErr w:type="gramEnd"/>
      <w:r w:rsidRPr="00C35238">
        <w:rPr>
          <w:rFonts w:ascii="Maiandra GD" w:hAnsi="Maiandra GD"/>
          <w:sz w:val="24"/>
          <w:szCs w:val="24"/>
        </w:rPr>
        <w:t xml:space="preserve"> &gt;</w:t>
      </w:r>
    </w:p>
    <w:p w14:paraId="0DBF54C9" w14:textId="4D8808AE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locate</w:t>
      </w:r>
      <w:proofErr w:type="gramEnd"/>
      <w:r>
        <w:rPr>
          <w:rFonts w:ascii="Maiandra GD" w:hAnsi="Maiandra GD"/>
          <w:sz w:val="24"/>
          <w:szCs w:val="24"/>
        </w:rPr>
        <w:t xml:space="preserve"> &gt; </w:t>
      </w:r>
    </w:p>
    <w:p w14:paraId="49BDCB82" w14:textId="236ED9D4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generate</w:t>
      </w:r>
      <w:proofErr w:type="gramEnd"/>
      <w:r>
        <w:rPr>
          <w:rFonts w:ascii="Maiandra GD" w:hAnsi="Maiandra GD"/>
          <w:sz w:val="24"/>
          <w:szCs w:val="24"/>
        </w:rPr>
        <w:t xml:space="preserve"> &gt;</w:t>
      </w:r>
    </w:p>
    <w:p w14:paraId="6EA75B5A" w14:textId="29A1FA9F" w:rsidR="00C35238" w:rsidRP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inflate</w:t>
      </w:r>
      <w:proofErr w:type="gramEnd"/>
      <w:r>
        <w:rPr>
          <w:rFonts w:ascii="Maiandra GD" w:hAnsi="Maiandra GD"/>
          <w:sz w:val="24"/>
          <w:szCs w:val="24"/>
        </w:rPr>
        <w:t xml:space="preserve">&gt; </w:t>
      </w:r>
    </w:p>
    <w:p w14:paraId="46D9F231" w14:textId="77777777" w:rsidR="00C35238" w:rsidRP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</w:p>
    <w:p w14:paraId="01FDEBAD" w14:textId="2502CC22" w:rsidR="00975FAF" w:rsidRPr="00C35238" w:rsidRDefault="00975FAF" w:rsidP="00C3523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C35238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10342BF7" w14:textId="77777777" w:rsidR="00C35238" w:rsidRDefault="00C35238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lastRenderedPageBreak/>
        <w:t>This week, we have been looking at multiplying and dividing by 10 and 100 with whole numbers and decimal numbers. Complete the worksheet and remember the rules:</w:t>
      </w:r>
    </w:p>
    <w:p w14:paraId="08CCD4C4" w14:textId="24B27D8C" w:rsidR="00975FAF" w:rsidRDefault="00C35238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>Move the numbers</w:t>
      </w:r>
    </w:p>
    <w:p w14:paraId="6F606D85" w14:textId="46C3B5A5" w:rsidR="00C35238" w:rsidRPr="00975FAF" w:rsidRDefault="00C35238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The decimal stays where it is! It never moves! </w:t>
      </w:r>
    </w:p>
    <w:p w14:paraId="776BDB61" w14:textId="63963130" w:rsidR="00987688" w:rsidRDefault="00975FAF" w:rsidP="00987688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  <w:r w:rsidR="00C35238">
        <w:rPr>
          <w:rFonts w:ascii="Maiandra GD" w:hAnsi="Maiandra GD"/>
          <w:b/>
          <w:color w:val="C00000"/>
          <w:sz w:val="24"/>
          <w:szCs w:val="24"/>
          <w:u w:val="single"/>
        </w:rPr>
        <w:t>Spanish</w:t>
      </w:r>
    </w:p>
    <w:p w14:paraId="11169707" w14:textId="77777777" w:rsidR="00B57232" w:rsidRDefault="00C35238" w:rsidP="00987688">
      <w:pPr>
        <w:rPr>
          <w:rFonts w:ascii="Maiandra GD" w:hAnsi="Maiandra GD"/>
          <w:sz w:val="24"/>
          <w:szCs w:val="24"/>
        </w:rPr>
      </w:pPr>
      <w:r w:rsidRPr="00C35238">
        <w:rPr>
          <w:rFonts w:ascii="Maiandra GD" w:hAnsi="Maiandra GD"/>
          <w:sz w:val="24"/>
          <w:szCs w:val="24"/>
        </w:rPr>
        <w:t xml:space="preserve">Can you make a snap game for EITHER vegetables or fruits. </w:t>
      </w:r>
    </w:p>
    <w:p w14:paraId="0D28263F" w14:textId="108A366A" w:rsidR="00C35238" w:rsidRPr="00C35238" w:rsidRDefault="00C35238" w:rsidP="00987688">
      <w:pPr>
        <w:rPr>
          <w:rFonts w:ascii="Maiandra GD" w:hAnsi="Maiandra GD"/>
          <w:sz w:val="24"/>
          <w:szCs w:val="24"/>
        </w:rPr>
      </w:pPr>
      <w:r w:rsidRPr="00C35238">
        <w:rPr>
          <w:rFonts w:ascii="Maiandra GD" w:hAnsi="Maiandra GD"/>
          <w:sz w:val="24"/>
          <w:szCs w:val="24"/>
        </w:rPr>
        <w:t xml:space="preserve">For example: </w:t>
      </w:r>
    </w:p>
    <w:p w14:paraId="369E7F89" w14:textId="2AACAA88" w:rsidR="00C35238" w:rsidRDefault="00C35238" w:rsidP="00987688">
      <w:pPr>
        <w:rPr>
          <w:rFonts w:ascii="Maiandra GD" w:hAnsi="Maiandra GD"/>
          <w:sz w:val="24"/>
          <w:szCs w:val="24"/>
        </w:rPr>
      </w:pPr>
      <w:r w:rsidRPr="00C35238">
        <w:rPr>
          <w:rFonts w:ascii="Maiandra GD" w:hAnsi="Maiandra GD"/>
          <w:sz w:val="24"/>
          <w:szCs w:val="24"/>
        </w:rPr>
        <w:t xml:space="preserve">Banana = should have a picture on one piece of paper and the written word in Spanish on another. </w:t>
      </w:r>
    </w:p>
    <w:p w14:paraId="3D16E5B8" w14:textId="2D488437" w:rsidR="00B57232" w:rsidRPr="00C35238" w:rsidRDefault="00B57232" w:rsidP="0098768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These will be </w:t>
      </w:r>
      <w:proofErr w:type="spellStart"/>
      <w:r>
        <w:rPr>
          <w:rFonts w:ascii="Maiandra GD" w:hAnsi="Maiandra GD"/>
          <w:sz w:val="24"/>
          <w:szCs w:val="24"/>
        </w:rPr>
        <w:t>payed</w:t>
      </w:r>
      <w:proofErr w:type="spellEnd"/>
      <w:r>
        <w:rPr>
          <w:rFonts w:ascii="Maiandra GD" w:hAnsi="Maiandra GD"/>
          <w:sz w:val="24"/>
          <w:szCs w:val="24"/>
        </w:rPr>
        <w:t xml:space="preserve"> in our Spanish lesson next week! </w:t>
      </w:r>
      <w:bookmarkStart w:id="0" w:name="_GoBack"/>
      <w:bookmarkEnd w:id="0"/>
    </w:p>
    <w:p w14:paraId="33017BFC" w14:textId="77777777" w:rsidR="00670294" w:rsidRDefault="00670294" w:rsidP="007C5642">
      <w:pPr>
        <w:rPr>
          <w:rFonts w:ascii="Maiandra GD" w:hAnsi="Maiandra GD"/>
          <w:color w:val="C00000"/>
          <w:sz w:val="24"/>
          <w:szCs w:val="24"/>
        </w:rPr>
      </w:pPr>
    </w:p>
    <w:p w14:paraId="3DB0C073" w14:textId="0D123D6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45F05" w14:textId="77777777" w:rsidR="009D797A" w:rsidRDefault="009D797A" w:rsidP="00703BB1">
      <w:pPr>
        <w:spacing w:after="0" w:line="240" w:lineRule="auto"/>
      </w:pPr>
      <w:r>
        <w:separator/>
      </w:r>
    </w:p>
  </w:endnote>
  <w:endnote w:type="continuationSeparator" w:id="0">
    <w:p w14:paraId="7AA67DC5" w14:textId="77777777" w:rsidR="009D797A" w:rsidRDefault="009D797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105B8" w14:textId="77777777" w:rsidR="009D797A" w:rsidRDefault="009D797A" w:rsidP="00703BB1">
      <w:pPr>
        <w:spacing w:after="0" w:line="240" w:lineRule="auto"/>
      </w:pPr>
      <w:r>
        <w:separator/>
      </w:r>
    </w:p>
  </w:footnote>
  <w:footnote w:type="continuationSeparator" w:id="0">
    <w:p w14:paraId="231162CE" w14:textId="77777777" w:rsidR="009D797A" w:rsidRDefault="009D797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D797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914563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914563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914563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7589C"/>
    <w:multiLevelType w:val="hybridMultilevel"/>
    <w:tmpl w:val="FFDC4154"/>
    <w:lvl w:ilvl="0" w:tplc="1BD654B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152E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0294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7106"/>
    <w:rsid w:val="00894211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D797A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57232"/>
    <w:rsid w:val="00B629F8"/>
    <w:rsid w:val="00B76ABA"/>
    <w:rsid w:val="00B9526E"/>
    <w:rsid w:val="00C132A0"/>
    <w:rsid w:val="00C26CEF"/>
    <w:rsid w:val="00C301EC"/>
    <w:rsid w:val="00C35238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457D9-C2EF-40CC-AB10-8FC1B81DD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2025-01-23T13:54:00Z</dcterms:created>
  <dcterms:modified xsi:type="dcterms:W3CDTF">2025-01-23T13:54:00Z</dcterms:modified>
</cp:coreProperties>
</file>