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ADF6B" w14:textId="7BD0AE31" w:rsidR="004C5B8A" w:rsidRDefault="004C5B8A">
      <w:pPr>
        <w:rPr>
          <w:rFonts w:ascii="Arial" w:hAnsi="Arial" w:cs="Arial"/>
        </w:rPr>
      </w:pPr>
      <w:r>
        <w:rPr>
          <w:rFonts w:ascii="Arial" w:hAnsi="Arial" w:cs="Arial"/>
        </w:rPr>
        <w:t>English Homework week 4 (30.1.25)</w:t>
      </w:r>
    </w:p>
    <w:p w14:paraId="0CDE6FFF" w14:textId="77777777" w:rsidR="004C5B8A" w:rsidRDefault="004C5B8A">
      <w:pPr>
        <w:rPr>
          <w:rFonts w:ascii="Arial" w:hAnsi="Arial" w:cs="Arial"/>
        </w:rPr>
      </w:pPr>
    </w:p>
    <w:p w14:paraId="6F17EF20" w14:textId="79968722" w:rsidR="004C5B8A" w:rsidRDefault="004C5B8A" w:rsidP="004C5B8A">
      <w:pPr>
        <w:rPr>
          <w:rFonts w:ascii="Arial" w:hAnsi="Arial" w:cs="Arial"/>
          <w:b/>
          <w:bCs/>
          <w:u w:val="single"/>
        </w:rPr>
      </w:pPr>
      <w:r w:rsidRPr="004C5B8A">
        <w:rPr>
          <w:rFonts w:ascii="Arial" w:hAnsi="Arial" w:cs="Arial"/>
        </w:rPr>
        <w:t>A </w:t>
      </w:r>
      <w:r w:rsidRPr="004C5B8A">
        <w:rPr>
          <w:rFonts w:ascii="Arial" w:hAnsi="Arial" w:cs="Arial"/>
          <w:b/>
          <w:bCs/>
        </w:rPr>
        <w:t>relative clause</w:t>
      </w:r>
      <w:r w:rsidRPr="004C5B8A">
        <w:rPr>
          <w:rFonts w:ascii="Arial" w:hAnsi="Arial" w:cs="Arial"/>
        </w:rPr>
        <w:t> is a specific type of </w:t>
      </w:r>
      <w:hyperlink r:id="rId4" w:history="1">
        <w:r w:rsidRPr="004C5B8A">
          <w:rPr>
            <w:rStyle w:val="Hyperlink"/>
            <w:rFonts w:ascii="Arial" w:hAnsi="Arial" w:cs="Arial"/>
            <w:color w:val="auto"/>
            <w:u w:val="none"/>
          </w:rPr>
          <w:t>subordinate clause</w:t>
        </w:r>
      </w:hyperlink>
      <w:r w:rsidRPr="004C5B8A">
        <w:rPr>
          <w:rFonts w:ascii="Arial" w:hAnsi="Arial" w:cs="Arial"/>
        </w:rPr>
        <w:t> that</w:t>
      </w:r>
      <w:r w:rsidRPr="004C5B8A">
        <w:rPr>
          <w:rFonts w:ascii="Arial" w:hAnsi="Arial" w:cs="Arial"/>
          <w:b/>
          <w:bCs/>
        </w:rPr>
        <w:t xml:space="preserve"> adapts, describes or modifies a noun</w:t>
      </w:r>
      <w:r w:rsidRPr="004C5B8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r w:rsidRPr="004C5B8A">
        <w:rPr>
          <w:rFonts w:ascii="Arial" w:hAnsi="Arial" w:cs="Arial"/>
        </w:rPr>
        <w:t>Relative clauses </w:t>
      </w:r>
      <w:r w:rsidRPr="004C5B8A">
        <w:rPr>
          <w:rFonts w:ascii="Arial" w:hAnsi="Arial" w:cs="Arial"/>
          <w:b/>
          <w:bCs/>
        </w:rPr>
        <w:t>add information to sentences by using a relative pronoun</w:t>
      </w:r>
      <w:r w:rsidRPr="004C5B8A">
        <w:rPr>
          <w:rFonts w:ascii="Arial" w:hAnsi="Arial" w:cs="Arial"/>
        </w:rPr>
        <w:t xml:space="preserve"> such as </w:t>
      </w:r>
      <w:r w:rsidRPr="004C5B8A">
        <w:rPr>
          <w:rFonts w:ascii="Arial" w:hAnsi="Arial" w:cs="Arial"/>
          <w:b/>
          <w:bCs/>
          <w:u w:val="single"/>
        </w:rPr>
        <w:t>who, that or which.</w:t>
      </w:r>
    </w:p>
    <w:p w14:paraId="71E3731F" w14:textId="77777777" w:rsidR="004C5B8A" w:rsidRDefault="004C5B8A" w:rsidP="004C5B8A">
      <w:pPr>
        <w:rPr>
          <w:rFonts w:ascii="Arial" w:hAnsi="Arial" w:cs="Arial"/>
          <w:b/>
          <w:bCs/>
          <w:u w:val="single"/>
        </w:rPr>
      </w:pPr>
    </w:p>
    <w:p w14:paraId="31401D0C" w14:textId="59E08715" w:rsidR="004C5B8A" w:rsidRPr="004C5B8A" w:rsidRDefault="004C5B8A" w:rsidP="004C5B8A">
      <w:pPr>
        <w:rPr>
          <w:rFonts w:ascii="Arial" w:hAnsi="Arial" w:cs="Arial"/>
          <w:b/>
          <w:bCs/>
          <w:u w:val="single"/>
        </w:rPr>
      </w:pPr>
      <w:r w:rsidRPr="004C5B8A">
        <w:rPr>
          <w:rFonts w:ascii="Arial" w:hAnsi="Arial" w:cs="Arial"/>
          <w:b/>
          <w:bCs/>
          <w:u w:val="single"/>
        </w:rPr>
        <w:drawing>
          <wp:inline distT="0" distB="0" distL="0" distR="0" wp14:anchorId="15AB0F7E" wp14:editId="2808249E">
            <wp:extent cx="6477000" cy="2034540"/>
            <wp:effectExtent l="0" t="0" r="0" b="3810"/>
            <wp:docPr id="541751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7519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7910" cy="203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31E63" w14:textId="77777777" w:rsidR="004C5B8A" w:rsidRDefault="004C5B8A">
      <w:pPr>
        <w:rPr>
          <w:rFonts w:ascii="Arial" w:hAnsi="Arial" w:cs="Arial"/>
        </w:rPr>
      </w:pPr>
    </w:p>
    <w:p w14:paraId="00932D89" w14:textId="3032EF44" w:rsidR="004C5B8A" w:rsidRDefault="004C5B8A">
      <w:pPr>
        <w:rPr>
          <w:rFonts w:ascii="Arial" w:hAnsi="Arial" w:cs="Arial"/>
        </w:rPr>
      </w:pPr>
      <w:r w:rsidRPr="004C5B8A">
        <w:rPr>
          <w:rFonts w:ascii="Arial" w:hAnsi="Arial" w:cs="Arial"/>
        </w:rPr>
        <w:drawing>
          <wp:inline distT="0" distB="0" distL="0" distR="0" wp14:anchorId="2D11DA3F" wp14:editId="5CDAFE49">
            <wp:extent cx="6645910" cy="3345180"/>
            <wp:effectExtent l="0" t="0" r="2540" b="7620"/>
            <wp:docPr id="1094305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3051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945EF" w14:textId="77777777" w:rsidR="004C5B8A" w:rsidRDefault="004C5B8A">
      <w:pPr>
        <w:rPr>
          <w:rFonts w:ascii="Arial" w:hAnsi="Arial" w:cs="Arial"/>
        </w:rPr>
      </w:pPr>
    </w:p>
    <w:p w14:paraId="486C8509" w14:textId="649ED927" w:rsidR="004C5B8A" w:rsidRDefault="004C5B8A">
      <w:pPr>
        <w:rPr>
          <w:rFonts w:ascii="Arial" w:hAnsi="Arial" w:cs="Arial"/>
        </w:rPr>
      </w:pPr>
      <w:r w:rsidRPr="004C5B8A">
        <w:rPr>
          <w:rFonts w:ascii="Arial" w:hAnsi="Arial" w:cs="Arial"/>
        </w:rPr>
        <w:drawing>
          <wp:inline distT="0" distB="0" distL="0" distR="0" wp14:anchorId="3CFD8C7A" wp14:editId="6DBC7E06">
            <wp:extent cx="6645910" cy="2621915"/>
            <wp:effectExtent l="0" t="0" r="2540" b="6985"/>
            <wp:docPr id="1236416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4168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57ABB" w14:textId="77777777" w:rsidR="004C5B8A" w:rsidRDefault="004C5B8A">
      <w:pPr>
        <w:rPr>
          <w:rFonts w:ascii="Arial" w:hAnsi="Arial" w:cs="Arial"/>
        </w:rPr>
      </w:pPr>
    </w:p>
    <w:p w14:paraId="1A061B00" w14:textId="77777777" w:rsidR="004C5B8A" w:rsidRDefault="004C5B8A" w:rsidP="004C5B8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English Homework week 4 (30.1.25)</w:t>
      </w:r>
    </w:p>
    <w:p w14:paraId="0A08993C" w14:textId="29150D97" w:rsid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color w:val="FF0000"/>
        </w:rPr>
        <w:t>ANSWERS</w:t>
      </w:r>
    </w:p>
    <w:p w14:paraId="3E7FE706" w14:textId="77777777" w:rsidR="004C5B8A" w:rsidRDefault="004C5B8A">
      <w:pPr>
        <w:rPr>
          <w:rFonts w:ascii="Arial" w:hAnsi="Arial" w:cs="Arial"/>
          <w:color w:val="FF0000"/>
        </w:rPr>
      </w:pPr>
    </w:p>
    <w:p w14:paraId="534727B1" w14:textId="03BA94D3" w:rsid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color w:val="FF0000"/>
        </w:rPr>
        <w:drawing>
          <wp:inline distT="0" distB="0" distL="0" distR="0" wp14:anchorId="27EC1E72" wp14:editId="2858D34F">
            <wp:extent cx="6430272" cy="1876687"/>
            <wp:effectExtent l="0" t="0" r="0" b="9525"/>
            <wp:docPr id="1004590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59059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30272" cy="18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D38C0" w14:textId="363FA735" w:rsid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color w:val="FF0000"/>
        </w:rPr>
        <w:drawing>
          <wp:inline distT="0" distB="0" distL="0" distR="0" wp14:anchorId="42FE5DAB" wp14:editId="6BC57576">
            <wp:extent cx="6645910" cy="3812540"/>
            <wp:effectExtent l="0" t="0" r="2540" b="0"/>
            <wp:docPr id="1671547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54737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1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3B0ED" w14:textId="77777777" w:rsidR="004C5B8A" w:rsidRDefault="004C5B8A">
      <w:pPr>
        <w:rPr>
          <w:rFonts w:ascii="Arial" w:hAnsi="Arial" w:cs="Arial"/>
          <w:color w:val="FF0000"/>
        </w:rPr>
      </w:pPr>
    </w:p>
    <w:p w14:paraId="4CB0CB1D" w14:textId="75212950" w:rsidR="004C5B8A" w:rsidRPr="004C5B8A" w:rsidRDefault="004C5B8A">
      <w:pPr>
        <w:rPr>
          <w:rFonts w:ascii="Arial" w:hAnsi="Arial" w:cs="Arial"/>
          <w:color w:val="FF0000"/>
        </w:rPr>
      </w:pPr>
      <w:r w:rsidRPr="004C5B8A">
        <w:rPr>
          <w:rFonts w:ascii="Arial" w:hAnsi="Arial" w:cs="Arial"/>
          <w:color w:val="FF0000"/>
        </w:rPr>
        <w:drawing>
          <wp:inline distT="0" distB="0" distL="0" distR="0" wp14:anchorId="143AD2D5" wp14:editId="28985E9A">
            <wp:extent cx="6645910" cy="2500630"/>
            <wp:effectExtent l="0" t="0" r="2540" b="0"/>
            <wp:docPr id="2122018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0182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5B8A" w:rsidRPr="004C5B8A" w:rsidSect="004C5B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B8A"/>
    <w:rsid w:val="004C5B8A"/>
    <w:rsid w:val="0094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AEAD6"/>
  <w15:chartTrackingRefBased/>
  <w15:docId w15:val="{C22A25CD-B681-4438-8098-0ACF03B4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B8A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5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B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B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B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B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B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B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B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B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B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B8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B8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B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B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B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B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B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B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B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B8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B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B8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B8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5B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5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8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www.theschoolrun.com/what-is-a-clause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2025-01-29T20:10:00Z</dcterms:created>
  <dcterms:modified xsi:type="dcterms:W3CDTF">2025-01-29T20:19:00Z</dcterms:modified>
</cp:coreProperties>
</file>